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0852" w14:textId="77777777" w:rsidR="00CA0C1B" w:rsidRDefault="00CA0C1B" w:rsidP="00BC73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F49DB60" w14:textId="4452F2B2" w:rsidR="00855C41" w:rsidRDefault="00254369" w:rsidP="00855C41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Councilman Green, Advocates File Formal Right to Know Request</w:t>
      </w:r>
    </w:p>
    <w:p w14:paraId="6ABCDA3F" w14:textId="1D76B09C" w:rsidR="00254369" w:rsidRPr="008232AD" w:rsidRDefault="00254369" w:rsidP="00855C41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In Lig</w:t>
      </w:r>
      <w:bookmarkStart w:id="0" w:name="_GoBack"/>
      <w:bookmarkEnd w:id="0"/>
      <w:r>
        <w:rPr>
          <w:rFonts w:asciiTheme="minorHAnsi" w:hAnsiTheme="minorHAnsi" w:cs="Arial"/>
          <w:b/>
          <w:bCs/>
          <w:sz w:val="28"/>
          <w:szCs w:val="28"/>
          <w:u w:val="single"/>
        </w:rPr>
        <w:t>ht of Recent School Mold Discoveries</w:t>
      </w:r>
    </w:p>
    <w:p w14:paraId="4F71DDEC" w14:textId="77777777" w:rsidR="00FB11E2" w:rsidRPr="0016367F" w:rsidRDefault="00FB11E2" w:rsidP="000D0EC8">
      <w:pPr>
        <w:jc w:val="center"/>
        <w:rPr>
          <w:szCs w:val="24"/>
        </w:rPr>
      </w:pPr>
    </w:p>
    <w:p w14:paraId="5E5B7DE0" w14:textId="77777777" w:rsidR="000D0EC8" w:rsidRDefault="000D0EC8" w:rsidP="00FB11E2">
      <w:pPr>
        <w:rPr>
          <w:szCs w:val="24"/>
        </w:rPr>
      </w:pPr>
    </w:p>
    <w:p w14:paraId="76F8DDBA" w14:textId="61617D45" w:rsidR="009C2B32" w:rsidRDefault="00B0606A" w:rsidP="00FB11E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On the heels of the JB Kelly Elementary School mold outbreak that forced the school to shut down for a week</w:t>
      </w:r>
      <w:r w:rsidR="009C2B32">
        <w:rPr>
          <w:rFonts w:asciiTheme="minorHAnsi" w:hAnsiTheme="minorHAnsi"/>
          <w:szCs w:val="24"/>
        </w:rPr>
        <w:t xml:space="preserve">, </w:t>
      </w:r>
      <w:r w:rsidR="00855C41">
        <w:rPr>
          <w:rFonts w:asciiTheme="minorHAnsi" w:hAnsiTheme="minorHAnsi"/>
          <w:szCs w:val="24"/>
        </w:rPr>
        <w:t>Councilman (At</w:t>
      </w:r>
      <w:r w:rsidR="00E93368">
        <w:rPr>
          <w:rFonts w:asciiTheme="minorHAnsi" w:hAnsiTheme="minorHAnsi"/>
          <w:szCs w:val="24"/>
        </w:rPr>
        <w:t>-Large) Derek Green</w:t>
      </w:r>
      <w:r>
        <w:rPr>
          <w:rFonts w:asciiTheme="minorHAnsi" w:hAnsiTheme="minorHAnsi"/>
          <w:szCs w:val="24"/>
        </w:rPr>
        <w:t xml:space="preserve"> joins local advocates and concerned community members to announce they’re filing a formal Right to Know request with the School District to get more information about environmental health risks at JB Kelly and other city schools. </w:t>
      </w:r>
    </w:p>
    <w:p w14:paraId="445F233A" w14:textId="77777777" w:rsidR="00E93368" w:rsidRDefault="00E93368" w:rsidP="0016367F">
      <w:pPr>
        <w:rPr>
          <w:rFonts w:asciiTheme="minorHAnsi" w:hAnsiTheme="minorHAnsi"/>
          <w:b/>
          <w:szCs w:val="24"/>
        </w:rPr>
      </w:pPr>
    </w:p>
    <w:p w14:paraId="5FFA513E" w14:textId="531C5309" w:rsidR="00F21C5F" w:rsidRDefault="009C2B32" w:rsidP="00254369">
      <w:pPr>
        <w:ind w:left="1440" w:hanging="1440"/>
        <w:rPr>
          <w:rFonts w:asciiTheme="minorHAnsi" w:hAnsiTheme="minorHAnsi"/>
          <w:szCs w:val="24"/>
        </w:rPr>
      </w:pPr>
      <w:r w:rsidRPr="009C2B32">
        <w:rPr>
          <w:rFonts w:asciiTheme="minorHAnsi" w:hAnsiTheme="minorHAnsi"/>
          <w:b/>
          <w:szCs w:val="24"/>
        </w:rPr>
        <w:t>WHAT:</w:t>
      </w:r>
      <w:r w:rsidR="00241B53">
        <w:rPr>
          <w:rFonts w:asciiTheme="minorHAnsi" w:hAnsiTheme="minorHAnsi"/>
          <w:szCs w:val="24"/>
        </w:rPr>
        <w:t xml:space="preserve"> A </w:t>
      </w:r>
      <w:r w:rsidR="00223333">
        <w:rPr>
          <w:rFonts w:asciiTheme="minorHAnsi" w:hAnsiTheme="minorHAnsi"/>
          <w:szCs w:val="24"/>
        </w:rPr>
        <w:t>press conference</w:t>
      </w:r>
      <w:r w:rsidR="00C74220">
        <w:rPr>
          <w:rFonts w:asciiTheme="minorHAnsi" w:hAnsiTheme="minorHAnsi"/>
          <w:szCs w:val="24"/>
        </w:rPr>
        <w:t xml:space="preserve"> to </w:t>
      </w:r>
      <w:r w:rsidR="00B0606A">
        <w:rPr>
          <w:rFonts w:asciiTheme="minorHAnsi" w:hAnsiTheme="minorHAnsi"/>
          <w:szCs w:val="24"/>
        </w:rPr>
        <w:t>announce the submission of a</w:t>
      </w:r>
      <w:r w:rsidR="00E93368">
        <w:rPr>
          <w:rFonts w:asciiTheme="minorHAnsi" w:hAnsiTheme="minorHAnsi"/>
          <w:szCs w:val="24"/>
        </w:rPr>
        <w:t xml:space="preserve"> </w:t>
      </w:r>
      <w:r w:rsidR="00C74220">
        <w:rPr>
          <w:rFonts w:asciiTheme="minorHAnsi" w:hAnsiTheme="minorHAnsi"/>
          <w:szCs w:val="24"/>
        </w:rPr>
        <w:t xml:space="preserve">Right to Know </w:t>
      </w:r>
      <w:r w:rsidR="00E93368">
        <w:rPr>
          <w:rFonts w:asciiTheme="minorHAnsi" w:hAnsiTheme="minorHAnsi"/>
          <w:szCs w:val="24"/>
        </w:rPr>
        <w:t xml:space="preserve">request </w:t>
      </w:r>
      <w:r w:rsidR="00B0606A">
        <w:rPr>
          <w:rFonts w:asciiTheme="minorHAnsi" w:hAnsiTheme="minorHAnsi"/>
          <w:szCs w:val="24"/>
        </w:rPr>
        <w:t>for environmental health threats in</w:t>
      </w:r>
      <w:r w:rsidR="00C74220">
        <w:rPr>
          <w:rFonts w:asciiTheme="minorHAnsi" w:hAnsiTheme="minorHAnsi"/>
          <w:szCs w:val="24"/>
        </w:rPr>
        <w:t xml:space="preserve"> Philadelphia</w:t>
      </w:r>
      <w:r w:rsidR="00B0606A">
        <w:rPr>
          <w:rFonts w:asciiTheme="minorHAnsi" w:hAnsiTheme="minorHAnsi"/>
          <w:szCs w:val="24"/>
        </w:rPr>
        <w:t>’s</w:t>
      </w:r>
      <w:r w:rsidR="00C74220">
        <w:rPr>
          <w:rFonts w:asciiTheme="minorHAnsi" w:hAnsiTheme="minorHAnsi"/>
          <w:szCs w:val="24"/>
        </w:rPr>
        <w:t xml:space="preserve"> school buildings</w:t>
      </w:r>
      <w:r w:rsidR="00B0606A">
        <w:rPr>
          <w:rFonts w:asciiTheme="minorHAnsi" w:hAnsiTheme="minorHAnsi"/>
          <w:szCs w:val="24"/>
        </w:rPr>
        <w:t xml:space="preserve">. </w:t>
      </w:r>
    </w:p>
    <w:p w14:paraId="55839B0F" w14:textId="77777777" w:rsidR="00F21C5F" w:rsidRDefault="00F21C5F" w:rsidP="0016367F">
      <w:pPr>
        <w:rPr>
          <w:rFonts w:asciiTheme="minorHAnsi" w:hAnsiTheme="minorHAnsi"/>
          <w:szCs w:val="24"/>
        </w:rPr>
      </w:pPr>
    </w:p>
    <w:p w14:paraId="34E0637E" w14:textId="2E3480DB" w:rsidR="00F21C5F" w:rsidRDefault="00F21C5F" w:rsidP="0016367F">
      <w:pPr>
        <w:rPr>
          <w:rFonts w:asciiTheme="minorHAnsi" w:hAnsiTheme="minorHAnsi"/>
          <w:szCs w:val="24"/>
        </w:rPr>
      </w:pPr>
      <w:r w:rsidRPr="00F21C5F">
        <w:rPr>
          <w:rFonts w:asciiTheme="minorHAnsi" w:hAnsiTheme="minorHAnsi"/>
          <w:b/>
          <w:szCs w:val="24"/>
        </w:rPr>
        <w:t>WHEN:</w:t>
      </w:r>
      <w:r>
        <w:rPr>
          <w:rFonts w:asciiTheme="minorHAnsi" w:hAnsiTheme="minorHAnsi"/>
          <w:szCs w:val="24"/>
        </w:rPr>
        <w:t xml:space="preserve"> </w:t>
      </w:r>
      <w:r w:rsidR="00C74220">
        <w:rPr>
          <w:rFonts w:asciiTheme="minorHAnsi" w:hAnsiTheme="minorHAnsi"/>
          <w:szCs w:val="24"/>
        </w:rPr>
        <w:t>Thursday, October 19</w:t>
      </w:r>
      <w:r>
        <w:rPr>
          <w:rFonts w:asciiTheme="minorHAnsi" w:hAnsiTheme="minorHAnsi"/>
          <w:szCs w:val="24"/>
        </w:rPr>
        <w:t xml:space="preserve">, 2017 </w:t>
      </w:r>
      <w:r w:rsidR="00254369">
        <w:rPr>
          <w:rFonts w:asciiTheme="minorHAnsi" w:hAnsiTheme="minorHAnsi"/>
          <w:szCs w:val="24"/>
        </w:rPr>
        <w:t>from 9:30am-10:00am</w:t>
      </w:r>
    </w:p>
    <w:p w14:paraId="1F55B8D5" w14:textId="77777777" w:rsidR="00F21C5F" w:rsidRDefault="00F21C5F" w:rsidP="0016367F">
      <w:pPr>
        <w:rPr>
          <w:rFonts w:asciiTheme="minorHAnsi" w:hAnsiTheme="minorHAnsi"/>
          <w:szCs w:val="24"/>
        </w:rPr>
      </w:pPr>
    </w:p>
    <w:p w14:paraId="36A097F9" w14:textId="309F2958" w:rsidR="00B0606A" w:rsidRDefault="00B0606A" w:rsidP="00B0606A">
      <w:pPr>
        <w:rPr>
          <w:rFonts w:asciiTheme="minorHAnsi" w:hAnsiTheme="minorHAnsi"/>
          <w:szCs w:val="24"/>
        </w:rPr>
      </w:pPr>
      <w:r w:rsidRPr="00F21C5F">
        <w:rPr>
          <w:rFonts w:asciiTheme="minorHAnsi" w:hAnsiTheme="minorHAnsi"/>
          <w:b/>
          <w:szCs w:val="24"/>
        </w:rPr>
        <w:t xml:space="preserve">WHERE: </w:t>
      </w:r>
      <w:r w:rsidR="00254369">
        <w:rPr>
          <w:rFonts w:asciiTheme="minorHAnsi" w:hAnsiTheme="minorHAnsi"/>
          <w:szCs w:val="24"/>
        </w:rPr>
        <w:t>City Hall, Council Chambers Room 400</w:t>
      </w:r>
    </w:p>
    <w:p w14:paraId="49F30811" w14:textId="77777777" w:rsidR="00B0606A" w:rsidRDefault="00B0606A" w:rsidP="00B0606A">
      <w:pPr>
        <w:rPr>
          <w:rFonts w:asciiTheme="minorHAnsi" w:hAnsiTheme="minorHAnsi"/>
          <w:b/>
          <w:szCs w:val="24"/>
        </w:rPr>
      </w:pPr>
    </w:p>
    <w:p w14:paraId="0B896180" w14:textId="77777777" w:rsidR="00B0606A" w:rsidRDefault="00B0606A" w:rsidP="00B0606A">
      <w:pPr>
        <w:rPr>
          <w:rFonts w:asciiTheme="minorHAnsi" w:hAnsiTheme="minorHAnsi"/>
          <w:szCs w:val="24"/>
        </w:rPr>
      </w:pPr>
      <w:r w:rsidRPr="00E663F1">
        <w:rPr>
          <w:rFonts w:asciiTheme="minorHAnsi" w:hAnsiTheme="minorHAnsi"/>
          <w:b/>
          <w:szCs w:val="24"/>
        </w:rPr>
        <w:t xml:space="preserve">WHO: 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</w:rPr>
        <w:t xml:space="preserve">Councilman (At-Large) Derek Green; </w:t>
      </w:r>
    </w:p>
    <w:p w14:paraId="306E1F80" w14:textId="77777777" w:rsidR="00B0606A" w:rsidRDefault="00B0606A" w:rsidP="00B0606A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David Masur, Executive Director of PennEnvironment; </w:t>
      </w:r>
    </w:p>
    <w:p w14:paraId="0BBB4D97" w14:textId="77777777" w:rsidR="00B0606A" w:rsidRDefault="00B0606A" w:rsidP="00B0606A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Members of the Philadelphia Healthy Schools Initiative;</w:t>
      </w:r>
    </w:p>
    <w:p w14:paraId="2B9C5666" w14:textId="77777777" w:rsidR="00B0606A" w:rsidRDefault="00B0606A" w:rsidP="00B0606A">
      <w:pPr>
        <w:ind w:firstLine="720"/>
        <w:rPr>
          <w:rFonts w:asciiTheme="minorHAnsi" w:hAnsiTheme="minorHAnsi"/>
          <w:szCs w:val="24"/>
        </w:rPr>
      </w:pPr>
    </w:p>
    <w:p w14:paraId="73581261" w14:textId="77777777" w:rsidR="00054053" w:rsidRPr="00054053" w:rsidRDefault="00054053" w:rsidP="0016367F">
      <w:pPr>
        <w:rPr>
          <w:rFonts w:asciiTheme="minorHAnsi" w:hAnsiTheme="minorHAnsi"/>
          <w:b/>
        </w:rPr>
      </w:pPr>
    </w:p>
    <w:p w14:paraId="62F8783F" w14:textId="30693A97" w:rsidR="00FB11E2" w:rsidRPr="00A146C5" w:rsidRDefault="00B0606A" w:rsidP="00B0606A">
      <w:pPr>
        <w:jc w:val="center"/>
        <w:rPr>
          <w:sz w:val="22"/>
        </w:rPr>
      </w:pPr>
      <w:r>
        <w:rPr>
          <w:szCs w:val="24"/>
        </w:rPr>
        <w:t>#</w:t>
      </w:r>
      <w:r w:rsidR="00FB11E2" w:rsidRPr="00230B7D">
        <w:rPr>
          <w:szCs w:val="24"/>
        </w:rPr>
        <w:t>##</w:t>
      </w:r>
    </w:p>
    <w:p w14:paraId="7129E220" w14:textId="77777777" w:rsidR="00272226" w:rsidRDefault="00272226"/>
    <w:sectPr w:rsidR="00272226" w:rsidSect="00330C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5511" w14:textId="77777777" w:rsidR="00DA18C7" w:rsidRDefault="00DA18C7" w:rsidP="008E000D">
      <w:r>
        <w:separator/>
      </w:r>
    </w:p>
  </w:endnote>
  <w:endnote w:type="continuationSeparator" w:id="0">
    <w:p w14:paraId="29635E7A" w14:textId="77777777" w:rsidR="00DA18C7" w:rsidRDefault="00DA18C7" w:rsidP="008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615E4" w14:textId="77777777" w:rsidR="00DA18C7" w:rsidRDefault="00DA18C7" w:rsidP="008E000D">
      <w:r>
        <w:separator/>
      </w:r>
    </w:p>
  </w:footnote>
  <w:footnote w:type="continuationSeparator" w:id="0">
    <w:p w14:paraId="379209A6" w14:textId="77777777" w:rsidR="00DA18C7" w:rsidRDefault="00DA18C7" w:rsidP="008E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B3EA" w14:textId="77777777" w:rsidR="008E000D" w:rsidRDefault="008E000D" w:rsidP="00CA0C1B">
    <w:pPr>
      <w:pStyle w:val="Header"/>
      <w:rPr>
        <w:b/>
        <w:color w:val="0000FF"/>
        <w:spacing w:val="200"/>
        <w:sz w:val="36"/>
        <w:szCs w:val="36"/>
      </w:rPr>
    </w:pPr>
  </w:p>
  <w:tbl>
    <w:tblPr>
      <w:tblW w:w="5476" w:type="pct"/>
      <w:tblInd w:w="-3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77"/>
      <w:gridCol w:w="5943"/>
    </w:tblGrid>
    <w:tr w:rsidR="00330CBE" w:rsidRPr="00330CBE" w14:paraId="725FD0F2" w14:textId="77777777" w:rsidTr="00CA0C1B">
      <w:trPr>
        <w:trHeight w:val="4382"/>
      </w:trPr>
      <w:tc>
        <w:tcPr>
          <w:tcW w:w="4177" w:type="dxa"/>
          <w:tcBorders>
            <w:top w:val="threeDEmboss" w:sz="24" w:space="0" w:color="000000"/>
            <w:left w:val="threeDEmboss" w:sz="24" w:space="0" w:color="000000"/>
            <w:bottom w:val="threeDEmboss" w:sz="24" w:space="0" w:color="000000"/>
            <w:right w:val="threeDEmboss" w:sz="24" w:space="0" w:color="000000"/>
          </w:tcBorders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7038F6F0" w14:textId="77777777" w:rsidR="00330CBE" w:rsidRPr="00330CBE" w:rsidRDefault="00330CBE" w:rsidP="00330CBE">
          <w:pPr>
            <w:rPr>
              <w:rFonts w:ascii="Segoe UI" w:hAnsi="Segoe UI" w:cs="Segoe UI"/>
              <w:color w:val="212121"/>
              <w:sz w:val="23"/>
              <w:szCs w:val="23"/>
            </w:rPr>
          </w:pPr>
          <w:r w:rsidRPr="00330CBE">
            <w:rPr>
              <w:rFonts w:ascii="Segoe UI" w:hAnsi="Segoe UI" w:cs="Segoe UI"/>
              <w:noProof/>
              <w:color w:val="212121"/>
              <w:sz w:val="23"/>
              <w:szCs w:val="23"/>
            </w:rPr>
            <w:drawing>
              <wp:anchor distT="0" distB="0" distL="114300" distR="114300" simplePos="0" relativeHeight="251659264" behindDoc="0" locked="0" layoutInCell="1" allowOverlap="1" wp14:anchorId="69978CB1" wp14:editId="75FD5709">
                <wp:simplePos x="0" y="0"/>
                <wp:positionH relativeFrom="column">
                  <wp:posOffset>76200</wp:posOffset>
                </wp:positionH>
                <wp:positionV relativeFrom="paragraph">
                  <wp:posOffset>379095</wp:posOffset>
                </wp:positionV>
                <wp:extent cx="2348230" cy="2286000"/>
                <wp:effectExtent l="0" t="0" r="0" b="0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uncil_Seal_Lar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8230" cy="22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665AB5" w14:textId="77777777" w:rsidR="00330CBE" w:rsidRPr="00330CBE" w:rsidRDefault="00330CBE" w:rsidP="00330CBE">
          <w:pPr>
            <w:rPr>
              <w:rFonts w:ascii="Segoe UI" w:hAnsi="Segoe UI" w:cs="Segoe UI"/>
              <w:sz w:val="23"/>
              <w:szCs w:val="23"/>
            </w:rPr>
          </w:pPr>
        </w:p>
      </w:tc>
      <w:tc>
        <w:tcPr>
          <w:tcW w:w="5943" w:type="dxa"/>
          <w:tcBorders>
            <w:top w:val="threeDEmboss" w:sz="24" w:space="0" w:color="000000"/>
            <w:left w:val="nil"/>
            <w:bottom w:val="threeDEmboss" w:sz="24" w:space="0" w:color="000000"/>
            <w:right w:val="threeDEmboss" w:sz="24" w:space="0" w:color="000000"/>
          </w:tcBorders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75B2C5F7" w14:textId="77777777" w:rsidR="00330CBE" w:rsidRPr="00330CBE" w:rsidRDefault="00330CBE" w:rsidP="00330CBE">
          <w:pPr>
            <w:jc w:val="center"/>
            <w:rPr>
              <w:rFonts w:ascii="Segoe UI" w:hAnsi="Segoe UI" w:cs="Segoe UI"/>
              <w:color w:val="212121"/>
              <w:sz w:val="23"/>
              <w:szCs w:val="23"/>
            </w:rPr>
          </w:pPr>
          <w:r w:rsidRPr="00330CBE">
            <w:rPr>
              <w:b/>
              <w:bCs/>
              <w:color w:val="000000"/>
              <w:sz w:val="36"/>
              <w:szCs w:val="36"/>
            </w:rPr>
            <w:t> </w:t>
          </w:r>
        </w:p>
        <w:p w14:paraId="66618A5E" w14:textId="77777777" w:rsidR="00330CBE" w:rsidRPr="00330CBE" w:rsidRDefault="00330CBE" w:rsidP="00330CBE">
          <w:pPr>
            <w:jc w:val="center"/>
            <w:rPr>
              <w:rFonts w:ascii="Segoe UI" w:hAnsi="Segoe UI" w:cs="Segoe UI"/>
              <w:color w:val="212121"/>
              <w:sz w:val="23"/>
              <w:szCs w:val="23"/>
            </w:rPr>
          </w:pPr>
          <w:r w:rsidRPr="00330CBE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>PHILADELPHIA CITY COUNCIL</w:t>
          </w:r>
        </w:p>
        <w:p w14:paraId="470618E1" w14:textId="77777777" w:rsidR="00330CBE" w:rsidRPr="00330CBE" w:rsidRDefault="00330CBE" w:rsidP="00330CBE">
          <w:pPr>
            <w:jc w:val="center"/>
            <w:rPr>
              <w:rFonts w:ascii="Arial" w:hAnsi="Arial" w:cs="Arial"/>
              <w:b/>
              <w:bCs/>
              <w:color w:val="000000"/>
              <w:sz w:val="36"/>
              <w:szCs w:val="36"/>
            </w:rPr>
          </w:pPr>
          <w:r w:rsidRPr="00330CBE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>Office of Derek S. Green</w:t>
          </w:r>
        </w:p>
        <w:p w14:paraId="4FF55CAF" w14:textId="77777777" w:rsidR="00330CBE" w:rsidRPr="00330CBE" w:rsidRDefault="00330CBE" w:rsidP="00330CBE">
          <w:pPr>
            <w:jc w:val="center"/>
            <w:rPr>
              <w:rFonts w:ascii="Segoe UI" w:hAnsi="Segoe UI" w:cs="Segoe UI"/>
              <w:color w:val="212121"/>
              <w:sz w:val="23"/>
              <w:szCs w:val="23"/>
            </w:rPr>
          </w:pPr>
          <w:r w:rsidRPr="00330CBE"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>Councilman At-Large</w:t>
          </w:r>
        </w:p>
        <w:p w14:paraId="12F18376" w14:textId="77777777" w:rsidR="00330CBE" w:rsidRPr="00330CBE" w:rsidRDefault="001B2D3B" w:rsidP="00330CBE">
          <w:pPr>
            <w:jc w:val="center"/>
            <w:rPr>
              <w:rFonts w:ascii="Segoe UI" w:hAnsi="Segoe UI" w:cs="Segoe UI"/>
              <w:color w:val="212121"/>
              <w:sz w:val="23"/>
              <w:szCs w:val="23"/>
            </w:rPr>
          </w:pPr>
          <w:r>
            <w:rPr>
              <w:rFonts w:ascii="Arial" w:hAnsi="Arial" w:cs="Arial"/>
              <w:b/>
              <w:bCs/>
              <w:color w:val="000000"/>
              <w:sz w:val="48"/>
              <w:szCs w:val="48"/>
            </w:rPr>
            <w:t>MEDIA ADVISORY</w:t>
          </w:r>
        </w:p>
        <w:p w14:paraId="564D1032" w14:textId="77777777" w:rsidR="00330CBE" w:rsidRPr="00330CBE" w:rsidRDefault="00330CBE" w:rsidP="00330CBE">
          <w:pPr>
            <w:jc w:val="center"/>
            <w:rPr>
              <w:rFonts w:ascii="Segoe UI" w:hAnsi="Segoe UI" w:cs="Segoe UI"/>
              <w:color w:val="212121"/>
              <w:sz w:val="23"/>
              <w:szCs w:val="23"/>
            </w:rPr>
          </w:pPr>
          <w:r w:rsidRPr="00330CBE">
            <w:rPr>
              <w:rFonts w:ascii="Arial" w:hAnsi="Arial" w:cs="Arial"/>
              <w:b/>
              <w:bCs/>
              <w:color w:val="000000"/>
              <w:sz w:val="48"/>
              <w:szCs w:val="48"/>
            </w:rPr>
            <w:t>  ____________________</w:t>
          </w:r>
        </w:p>
        <w:p w14:paraId="65732F32" w14:textId="77777777" w:rsidR="00330CBE" w:rsidRPr="00330CBE" w:rsidRDefault="00330CBE" w:rsidP="00330CBE">
          <w:pPr>
            <w:jc w:val="center"/>
            <w:rPr>
              <w:rFonts w:ascii="Segoe UI" w:hAnsi="Segoe UI" w:cs="Segoe UI"/>
              <w:color w:val="212121"/>
              <w:sz w:val="23"/>
              <w:szCs w:val="23"/>
            </w:rPr>
          </w:pPr>
          <w:r w:rsidRPr="00330CBE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 </w:t>
          </w:r>
        </w:p>
        <w:p w14:paraId="0EE673A0" w14:textId="77777777" w:rsidR="00330CBE" w:rsidRPr="008232AD" w:rsidRDefault="00330CBE" w:rsidP="00330CBE">
          <w:pPr>
            <w:jc w:val="center"/>
            <w:rPr>
              <w:rFonts w:ascii="Segoe UI" w:hAnsi="Segoe UI" w:cs="Segoe UI"/>
              <w:color w:val="212121"/>
              <w:szCs w:val="24"/>
            </w:rPr>
          </w:pPr>
          <w:r w:rsidRPr="008232AD">
            <w:rPr>
              <w:rFonts w:ascii="Arial" w:hAnsi="Arial" w:cs="Arial"/>
              <w:b/>
              <w:bCs/>
              <w:color w:val="000000"/>
              <w:szCs w:val="24"/>
            </w:rPr>
            <w:t>FOR IMMEDIATE RELEASE</w:t>
          </w:r>
        </w:p>
        <w:p w14:paraId="39EE682A" w14:textId="77777777" w:rsidR="00330CBE" w:rsidRPr="008232AD" w:rsidRDefault="00330CBE" w:rsidP="00330CBE">
          <w:pPr>
            <w:jc w:val="center"/>
            <w:rPr>
              <w:rFonts w:ascii="Segoe UI" w:hAnsi="Segoe UI" w:cs="Segoe UI"/>
              <w:color w:val="212121"/>
              <w:szCs w:val="24"/>
            </w:rPr>
          </w:pPr>
          <w:r w:rsidRPr="008232AD">
            <w:rPr>
              <w:rFonts w:ascii="Arial" w:hAnsi="Arial" w:cs="Arial"/>
              <w:b/>
              <w:bCs/>
              <w:color w:val="000000"/>
              <w:szCs w:val="24"/>
            </w:rPr>
            <w:t>DATE:  </w:t>
          </w:r>
          <w:r w:rsidR="00855C41">
            <w:rPr>
              <w:rFonts w:ascii="Arial" w:hAnsi="Arial" w:cs="Arial"/>
              <w:b/>
              <w:bCs/>
              <w:color w:val="000000"/>
              <w:szCs w:val="24"/>
            </w:rPr>
            <w:t>October 18</w:t>
          </w:r>
          <w:r w:rsidRPr="008232AD">
            <w:rPr>
              <w:rFonts w:ascii="Arial" w:hAnsi="Arial" w:cs="Arial"/>
              <w:b/>
              <w:bCs/>
              <w:color w:val="000000"/>
              <w:szCs w:val="24"/>
            </w:rPr>
            <w:t>, 2017</w:t>
          </w:r>
        </w:p>
        <w:p w14:paraId="0A1EDF17" w14:textId="77777777" w:rsidR="00330CBE" w:rsidRPr="008232AD" w:rsidRDefault="00330CBE" w:rsidP="00330CBE">
          <w:pPr>
            <w:ind w:hanging="1260"/>
            <w:jc w:val="center"/>
            <w:rPr>
              <w:rFonts w:ascii="Segoe UI" w:hAnsi="Segoe UI" w:cs="Segoe UI"/>
              <w:color w:val="212121"/>
              <w:szCs w:val="24"/>
            </w:rPr>
          </w:pPr>
          <w:r w:rsidRPr="008232AD">
            <w:rPr>
              <w:rFonts w:ascii="Arial" w:hAnsi="Arial" w:cs="Arial"/>
              <w:b/>
              <w:bCs/>
              <w:color w:val="000000"/>
              <w:szCs w:val="24"/>
            </w:rPr>
            <w:t xml:space="preserve">             CONTACT: </w:t>
          </w:r>
          <w:r w:rsidRPr="008232AD">
            <w:rPr>
              <w:rFonts w:ascii="Arial" w:hAnsi="Arial" w:cs="Arial"/>
              <w:b/>
              <w:bCs/>
              <w:color w:val="212121"/>
              <w:szCs w:val="24"/>
            </w:rPr>
            <w:t>Kyra L. Harris, 215-686-3450 (</w:t>
          </w:r>
          <w:hyperlink r:id="rId2" w:history="1">
            <w:r w:rsidRPr="008232AD">
              <w:rPr>
                <w:rFonts w:ascii="Arial" w:hAnsi="Arial" w:cs="Arial"/>
                <w:color w:val="0000FF"/>
                <w:szCs w:val="24"/>
                <w:u w:val="single"/>
              </w:rPr>
              <w:t>Kyra.Harris@phila.gov</w:t>
            </w:r>
          </w:hyperlink>
          <w:r w:rsidRPr="008232AD">
            <w:rPr>
              <w:rFonts w:ascii="Arial" w:hAnsi="Arial" w:cs="Arial"/>
              <w:b/>
              <w:bCs/>
              <w:color w:val="212121"/>
              <w:szCs w:val="24"/>
            </w:rPr>
            <w:t>)</w:t>
          </w:r>
        </w:p>
        <w:p w14:paraId="5D6121F0" w14:textId="77777777" w:rsidR="00330CBE" w:rsidRPr="00330CBE" w:rsidRDefault="00330CBE" w:rsidP="00330CBE">
          <w:pPr>
            <w:rPr>
              <w:rFonts w:ascii="Segoe UI" w:hAnsi="Segoe UI" w:cs="Segoe UI"/>
              <w:color w:val="212121"/>
              <w:sz w:val="23"/>
              <w:szCs w:val="23"/>
            </w:rPr>
          </w:pPr>
          <w:r w:rsidRPr="00330CBE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 </w:t>
          </w:r>
        </w:p>
      </w:tc>
    </w:tr>
  </w:tbl>
  <w:p w14:paraId="60DFCF2B" w14:textId="77777777" w:rsidR="008E000D" w:rsidRDefault="008E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7D79"/>
    <w:multiLevelType w:val="hybridMultilevel"/>
    <w:tmpl w:val="C208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EAD"/>
    <w:multiLevelType w:val="hybridMultilevel"/>
    <w:tmpl w:val="2EEA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2"/>
    <w:rsid w:val="00054053"/>
    <w:rsid w:val="000A05A1"/>
    <w:rsid w:val="000D0EC8"/>
    <w:rsid w:val="000F4C54"/>
    <w:rsid w:val="0016367F"/>
    <w:rsid w:val="001B2D3B"/>
    <w:rsid w:val="001D60DC"/>
    <w:rsid w:val="00223333"/>
    <w:rsid w:val="00241B53"/>
    <w:rsid w:val="00245582"/>
    <w:rsid w:val="00254369"/>
    <w:rsid w:val="00272226"/>
    <w:rsid w:val="00330CBE"/>
    <w:rsid w:val="004123F1"/>
    <w:rsid w:val="00461238"/>
    <w:rsid w:val="005027C8"/>
    <w:rsid w:val="00517FB1"/>
    <w:rsid w:val="0057713D"/>
    <w:rsid w:val="00623531"/>
    <w:rsid w:val="00704E18"/>
    <w:rsid w:val="00731458"/>
    <w:rsid w:val="007B52DB"/>
    <w:rsid w:val="008232AD"/>
    <w:rsid w:val="00837BB7"/>
    <w:rsid w:val="00855C41"/>
    <w:rsid w:val="008E000D"/>
    <w:rsid w:val="00913EC0"/>
    <w:rsid w:val="0092286C"/>
    <w:rsid w:val="009C2B32"/>
    <w:rsid w:val="009C7924"/>
    <w:rsid w:val="00A715AE"/>
    <w:rsid w:val="00AD05A0"/>
    <w:rsid w:val="00AD33A0"/>
    <w:rsid w:val="00B0606A"/>
    <w:rsid w:val="00B413E5"/>
    <w:rsid w:val="00B92686"/>
    <w:rsid w:val="00BC7358"/>
    <w:rsid w:val="00C74220"/>
    <w:rsid w:val="00CA0C1B"/>
    <w:rsid w:val="00CD5ABE"/>
    <w:rsid w:val="00DA18C7"/>
    <w:rsid w:val="00E663F1"/>
    <w:rsid w:val="00E93368"/>
    <w:rsid w:val="00F056D3"/>
    <w:rsid w:val="00F21C5F"/>
    <w:rsid w:val="00FB11E2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95374"/>
  <w15:docId w15:val="{8636E349-60DC-4A8C-8CEA-BD56B4FA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1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00D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0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B4BE8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4BE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0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0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yra.Harris@phil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6DD3-DDAC-47E1-B2B4-21DFF552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Philadelphia Chamber of Commerce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Kyra Harris</dc:creator>
  <cp:lastModifiedBy>David Masur</cp:lastModifiedBy>
  <cp:revision>2</cp:revision>
  <cp:lastPrinted>2017-10-12T17:39:00Z</cp:lastPrinted>
  <dcterms:created xsi:type="dcterms:W3CDTF">2017-10-18T17:20:00Z</dcterms:created>
  <dcterms:modified xsi:type="dcterms:W3CDTF">2017-10-18T17:20:00Z</dcterms:modified>
</cp:coreProperties>
</file>